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8" w:line="240" w:lineRule="auto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3.070866141733"/>
        <w:gridCol w:w="5906.929133858268"/>
        <w:tblGridChange w:id="0">
          <w:tblGrid>
            <w:gridCol w:w="4863.070866141733"/>
            <w:gridCol w:w="5906.929133858268"/>
          </w:tblGrid>
        </w:tblGridChange>
      </w:tblGrid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-66674</wp:posOffset>
                  </wp:positionV>
                  <wp:extent cx="2571750" cy="838413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8218" l="4738" r="0" t="4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8384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firstLine="283.4645669291342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EDITAL Nº 04/2026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53.976377952757275" w:firstLine="283.4645669291342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Anexo III - Declaração de Comprovação de Função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299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2" w:line="240" w:lineRule="auto"/>
        <w:ind w:right="39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 - DECLARAÇÃO DE COMPROVAÇÃO DE FUNÇÃO (DCF)</w:t>
      </w:r>
    </w:p>
    <w:p w:rsidR="00000000" w:rsidDel="00000000" w:rsidP="00000000" w:rsidRDefault="00000000" w:rsidRPr="00000000" w14:paraId="00000007">
      <w:pPr>
        <w:widowControl w:val="0"/>
        <w:spacing w:before="42" w:line="240" w:lineRule="auto"/>
        <w:ind w:right="39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Exclusivo para servidores(as) – este documento deve ser assinado pela chefia da unidade.</w:t>
      </w:r>
    </w:p>
    <w:p w:rsidR="00000000" w:rsidDel="00000000" w:rsidP="00000000" w:rsidRDefault="00000000" w:rsidRPr="00000000" w14:paraId="00000008">
      <w:pPr>
        <w:widowControl w:val="0"/>
        <w:spacing w:before="42" w:line="240" w:lineRule="auto"/>
        <w:ind w:right="39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42" w:line="240" w:lineRule="auto"/>
        <w:ind w:right="39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Nos termos da Portaria nº 10/PRPPG/UFC, de 09 de abril de 2025, declaro, para fins de participação no Processo Seletivo do Programa de Pós-Graduação em Química, que o(a) servidor(a) 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4"/>
          <w:szCs w:val="24"/>
          <w:rtl w:val="0"/>
        </w:rPr>
        <w:t xml:space="preserve">[Nome do(a) candidato(a)]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SIAPE nº 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4"/>
          <w:szCs w:val="24"/>
          <w:rtl w:val="0"/>
        </w:rPr>
        <w:t xml:space="preserve">[número do SIAPE]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integra o quadro de servidores(as) da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[nome da unidade acadêmica/administrativa]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Declaro, ainda, que a função atualmente exercida pelo(a) referido(a) servidor(a) possui relação direta com a área de conhecimento do Programa supracitado.</w:t>
      </w:r>
    </w:p>
    <w:p w:rsidR="00000000" w:rsidDel="00000000" w:rsidP="00000000" w:rsidRDefault="00000000" w:rsidRPr="00000000" w14:paraId="0000000A">
      <w:pPr>
        <w:widowControl w:val="0"/>
        <w:spacing w:before="42" w:line="240" w:lineRule="auto"/>
        <w:ind w:right="39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42" w:line="240" w:lineRule="auto"/>
        <w:ind w:right="39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42" w:line="240" w:lineRule="auto"/>
        <w:ind w:right="39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42" w:line="240" w:lineRule="auto"/>
        <w:ind w:right="392"/>
        <w:jc w:val="right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42" w:line="240" w:lineRule="auto"/>
        <w:ind w:right="39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4"/>
          <w:szCs w:val="24"/>
          <w:rtl w:val="0"/>
        </w:rPr>
        <w:t xml:space="preserve"> [cidade]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______ de ______________ de 20____.</w:t>
      </w:r>
    </w:p>
    <w:p w:rsidR="00000000" w:rsidDel="00000000" w:rsidP="00000000" w:rsidRDefault="00000000" w:rsidRPr="00000000" w14:paraId="0000000F">
      <w:pPr>
        <w:widowControl w:val="0"/>
        <w:spacing w:before="42" w:line="240" w:lineRule="auto"/>
        <w:ind w:right="39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42" w:line="240" w:lineRule="auto"/>
        <w:ind w:right="39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42" w:line="240" w:lineRule="auto"/>
        <w:ind w:right="39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42" w:line="240" w:lineRule="auto"/>
        <w:ind w:right="39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42" w:line="240" w:lineRule="auto"/>
        <w:ind w:right="39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42" w:line="240" w:lineRule="auto"/>
        <w:ind w:right="39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 </w:t>
      </w:r>
    </w:p>
    <w:p w:rsidR="00000000" w:rsidDel="00000000" w:rsidP="00000000" w:rsidRDefault="00000000" w:rsidRPr="00000000" w14:paraId="00000015">
      <w:pPr>
        <w:widowControl w:val="0"/>
        <w:spacing w:before="42" w:line="240" w:lineRule="auto"/>
        <w:ind w:right="39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declarante/Função</w:t>
      </w:r>
    </w:p>
    <w:p w:rsidR="00000000" w:rsidDel="00000000" w:rsidP="00000000" w:rsidRDefault="00000000" w:rsidRPr="00000000" w14:paraId="00000016">
      <w:pPr>
        <w:widowControl w:val="0"/>
        <w:spacing w:before="41" w:line="240" w:lineRule="auto"/>
        <w:ind w:left="204" w:right="19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